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21BD" w14:textId="61648573" w:rsidR="00C54CA8" w:rsidRDefault="00745DD9" w:rsidP="00745D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385ACE" w:rsidRPr="00A66F66">
        <w:rPr>
          <w:rFonts w:ascii="Arial" w:hAnsi="Arial" w:cs="Arial"/>
          <w:sz w:val="40"/>
          <w:szCs w:val="40"/>
        </w:rPr>
        <w:t xml:space="preserve">Semaine du </w:t>
      </w:r>
      <w:r w:rsidR="00173324">
        <w:rPr>
          <w:rFonts w:ascii="Arial" w:hAnsi="Arial" w:cs="Arial"/>
          <w:sz w:val="40"/>
          <w:szCs w:val="40"/>
        </w:rPr>
        <w:t>22</w:t>
      </w:r>
      <w:r w:rsidR="00493A1D">
        <w:rPr>
          <w:rFonts w:ascii="Arial" w:hAnsi="Arial" w:cs="Arial"/>
          <w:sz w:val="40"/>
          <w:szCs w:val="40"/>
        </w:rPr>
        <w:t xml:space="preserve"> mars</w:t>
      </w:r>
      <w:r w:rsidR="00F913C6">
        <w:rPr>
          <w:rFonts w:ascii="Arial" w:hAnsi="Arial" w:cs="Arial"/>
          <w:sz w:val="40"/>
          <w:szCs w:val="40"/>
        </w:rPr>
        <w:t xml:space="preserve"> </w:t>
      </w:r>
      <w:r w:rsidR="00A02C32">
        <w:rPr>
          <w:rFonts w:ascii="Arial" w:hAnsi="Arial" w:cs="Arial"/>
          <w:sz w:val="40"/>
          <w:szCs w:val="40"/>
        </w:rPr>
        <w:t>20</w:t>
      </w:r>
      <w:r w:rsidR="00F913C6">
        <w:rPr>
          <w:rFonts w:ascii="Arial" w:hAnsi="Arial" w:cs="Arial"/>
          <w:sz w:val="40"/>
          <w:szCs w:val="40"/>
        </w:rPr>
        <w:t>21</w:t>
      </w:r>
      <w:r>
        <w:rPr>
          <w:rFonts w:ascii="Arial" w:hAnsi="Arial" w:cs="Arial"/>
          <w:sz w:val="40"/>
          <w:szCs w:val="40"/>
        </w:rPr>
        <w:t xml:space="preserve">     </w:t>
      </w:r>
      <w:r w:rsidR="00173324">
        <w:rPr>
          <w:rFonts w:ascii="Arial" w:hAnsi="Arial" w:cs="Arial"/>
          <w:noProof/>
          <w:sz w:val="40"/>
          <w:szCs w:val="40"/>
          <w:lang w:val="fr-FR" w:eastAsia="fr-FR"/>
        </w:rPr>
        <w:drawing>
          <wp:inline distT="0" distB="0" distL="0" distR="0" wp14:anchorId="5BD5EAD2" wp14:editId="7DFFE58E">
            <wp:extent cx="1142376" cy="1476375"/>
            <wp:effectExtent l="0" t="0" r="635" b="0"/>
            <wp:docPr id="7" name="Image 7" descr="C:\Users\barira1\AppData\Local\Microsoft\Windows\INetCache\IE\XSXZDWBY\eec10ce735539733649fc726ae0e47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ira1\AppData\Local\Microsoft\Windows\INetCache\IE\XSXZDWBY\eec10ce735539733649fc726ae0e472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0" cy="14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EDD8" w14:textId="06D544D3" w:rsidR="00385ACE" w:rsidRPr="00A70D96" w:rsidRDefault="00745DD9" w:rsidP="00C54CA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</w:t>
      </w:r>
    </w:p>
    <w:tbl>
      <w:tblPr>
        <w:tblW w:w="106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50"/>
      </w:tblGrid>
      <w:tr w:rsidR="00385ACE" w:rsidRPr="007A3665" w14:paraId="58747EE3" w14:textId="77777777" w:rsidTr="00581C1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13015C1A" w14:textId="77777777" w:rsidR="00385ACE" w:rsidRPr="007A3665" w:rsidRDefault="00385ACE" w:rsidP="00E353CA">
            <w:pPr>
              <w:rPr>
                <w:rFonts w:ascii="Comic Sans MS" w:hAnsi="Comic Sans MS" w:cs="Comic Sans MS"/>
              </w:rPr>
            </w:pPr>
          </w:p>
          <w:p w14:paraId="363702C0" w14:textId="7139E6B8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E9789B5" wp14:editId="66AF6170">
                  <wp:extent cx="866775" cy="723900"/>
                  <wp:effectExtent l="0" t="0" r="0" b="0"/>
                  <wp:docPr id="1" name="Image 10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4727" w14:textId="77777777" w:rsidR="00385ACE" w:rsidRPr="007A3665" w:rsidRDefault="00385ACE" w:rsidP="005D506C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lis</w:t>
            </w:r>
          </w:p>
        </w:tc>
        <w:tc>
          <w:tcPr>
            <w:tcW w:w="8150" w:type="dxa"/>
            <w:tcBorders>
              <w:left w:val="single" w:sz="4" w:space="0" w:color="auto"/>
              <w:bottom w:val="single" w:sz="4" w:space="0" w:color="auto"/>
            </w:tcBorders>
          </w:tcPr>
          <w:p w14:paraId="1E4915CA" w14:textId="77777777" w:rsidR="00CC4673" w:rsidRPr="008D3EB8" w:rsidRDefault="00790081" w:rsidP="00CC4673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omic Sans MS" w:hAnsi="Comic Sans MS" w:cs="Comic Sans MS"/>
              </w:rPr>
              <w:t xml:space="preserve">1 - </w:t>
            </w:r>
            <w:hyperlink r:id="rId7" w:history="1">
              <w:r w:rsidR="00CC4673" w:rsidRPr="008D3EB8">
                <w:rPr>
                  <w:rStyle w:val="Lienhypertexte"/>
                  <w:b/>
                  <w:bCs/>
                  <w:sz w:val="27"/>
                  <w:szCs w:val="27"/>
                </w:rPr>
                <w:t>https://mabiblio.pearsonerpi.com/fr/produits</w:t>
              </w:r>
            </w:hyperlink>
            <w:r w:rsidR="00CC4673" w:rsidRPr="008D3EB8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14:paraId="74D5BAAD" w14:textId="77777777" w:rsidR="00CC4673" w:rsidRPr="008D3EB8" w:rsidRDefault="00CC4673" w:rsidP="00CC4673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8D3EB8">
              <w:rPr>
                <w:b/>
                <w:bCs/>
                <w:color w:val="000000"/>
                <w:sz w:val="27"/>
                <w:szCs w:val="27"/>
              </w:rPr>
              <w:t>nom</w:t>
            </w:r>
            <w:proofErr w:type="gramEnd"/>
            <w:r w:rsidRPr="008D3EB8">
              <w:rPr>
                <w:b/>
                <w:bCs/>
                <w:color w:val="000000"/>
                <w:sz w:val="27"/>
                <w:szCs w:val="27"/>
              </w:rPr>
              <w:t xml:space="preserve"> d'usager: emile2020 (e minuscule) </w:t>
            </w:r>
          </w:p>
          <w:p w14:paraId="466765F3" w14:textId="77777777" w:rsidR="00CC4673" w:rsidRPr="008D3EB8" w:rsidRDefault="00CC4673" w:rsidP="00CC4673">
            <w:pPr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8D3EB8">
              <w:rPr>
                <w:b/>
                <w:bCs/>
                <w:color w:val="000000"/>
                <w:sz w:val="27"/>
                <w:szCs w:val="27"/>
              </w:rPr>
              <w:t>mot</w:t>
            </w:r>
            <w:proofErr w:type="gramEnd"/>
            <w:r w:rsidRPr="008D3EB8">
              <w:rPr>
                <w:b/>
                <w:bCs/>
                <w:color w:val="000000"/>
                <w:sz w:val="27"/>
                <w:szCs w:val="27"/>
              </w:rPr>
              <w:t xml:space="preserve"> de passe: Rats2020 (R majuscule)</w:t>
            </w:r>
          </w:p>
          <w:p w14:paraId="7981E1AA" w14:textId="7BC3E50E" w:rsidR="00A70D96" w:rsidRPr="00B92AC7" w:rsidRDefault="00CC4673" w:rsidP="00790081">
            <w:pPr>
              <w:rPr>
                <w:rFonts w:ascii="Comic Sans MS" w:hAnsi="Comic Sans MS" w:cs="Comic Sans MS"/>
                <w:b/>
                <w:bCs/>
              </w:rPr>
            </w:pPr>
            <w:r w:rsidRPr="008D3EB8">
              <w:rPr>
                <w:rFonts w:ascii="Comic Sans MS" w:hAnsi="Comic Sans MS" w:cs="Comic Sans MS"/>
                <w:b/>
                <w:bCs/>
              </w:rPr>
              <w:t xml:space="preserve">Série ROUGE </w:t>
            </w:r>
            <w:r w:rsidR="00B92AC7">
              <w:rPr>
                <w:rFonts w:ascii="Comic Sans MS" w:hAnsi="Comic Sans MS" w:cs="Comic Sans MS"/>
                <w:b/>
                <w:bCs/>
              </w:rPr>
              <w:t>13-16</w:t>
            </w:r>
          </w:p>
          <w:p w14:paraId="06BB3F35" w14:textId="3F932462" w:rsidR="00385ACE" w:rsidRPr="00173324" w:rsidRDefault="0037567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2-Votre enfant apportera un duo-tang de lecture. Il faut lire les consignes dans le duo-tang. Votre enfant doit lire la </w:t>
            </w:r>
            <w:r w:rsidRPr="00375676">
              <w:rPr>
                <w:rFonts w:ascii="Comic Sans MS" w:hAnsi="Comic Sans MS" w:cs="Comic Sans MS"/>
                <w:b/>
                <w:u w:val="single"/>
              </w:rPr>
              <w:t xml:space="preserve">page </w:t>
            </w:r>
            <w:r w:rsidR="00173324">
              <w:rPr>
                <w:rFonts w:ascii="Comic Sans MS" w:hAnsi="Comic Sans MS" w:cs="Comic Sans MS"/>
                <w:b/>
              </w:rPr>
              <w:t>20</w:t>
            </w:r>
            <w:r w:rsidR="001921AB">
              <w:rPr>
                <w:rFonts w:ascii="Comic Sans MS" w:hAnsi="Comic Sans MS" w:cs="Comic Sans MS"/>
                <w:b/>
              </w:rPr>
              <w:t xml:space="preserve"> </w:t>
            </w:r>
            <w:r w:rsidRPr="001921AB">
              <w:rPr>
                <w:rFonts w:ascii="Comic Sans MS" w:hAnsi="Comic Sans MS" w:cs="Comic Sans MS"/>
              </w:rPr>
              <w:t>cette</w:t>
            </w:r>
            <w:r>
              <w:rPr>
                <w:rFonts w:ascii="Comic Sans MS" w:hAnsi="Comic Sans MS" w:cs="Comic Sans MS"/>
              </w:rPr>
              <w:t xml:space="preserve"> semaine.</w:t>
            </w:r>
          </w:p>
        </w:tc>
      </w:tr>
      <w:tr w:rsidR="00385ACE" w:rsidRPr="007A3665" w14:paraId="4C9462E3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DF" w14:textId="7D8EEC56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68985E99" w14:textId="6A213393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468ADDEA" wp14:editId="1D0529CC">
                  <wp:extent cx="666750" cy="638175"/>
                  <wp:effectExtent l="0" t="0" r="0" b="0"/>
                  <wp:docPr id="2" name="Image 2" descr="MCj0311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j0311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2025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08D015D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reconnais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A2B" w14:textId="3C9EFB89" w:rsidR="00385ACE" w:rsidRDefault="007A3665" w:rsidP="000D4A8B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>Une fois tous le</w:t>
            </w:r>
            <w:r w:rsidR="00046605">
              <w:rPr>
                <w:rFonts w:ascii="Comic Sans MS" w:hAnsi="Comic Sans MS" w:cs="Comic Sans MS"/>
              </w:rPr>
              <w:t>s soirs, réciter</w:t>
            </w:r>
            <w:r w:rsidR="00891238">
              <w:rPr>
                <w:rFonts w:ascii="Comic Sans MS" w:hAnsi="Comic Sans MS" w:cs="Comic Sans MS"/>
              </w:rPr>
              <w:t xml:space="preserve"> toutes les lettres de l’alphabet et la</w:t>
            </w:r>
            <w:r w:rsidR="00BD6046">
              <w:rPr>
                <w:rFonts w:ascii="Comic Sans MS" w:hAnsi="Comic Sans MS" w:cs="Comic Sans MS"/>
              </w:rPr>
              <w:t xml:space="preserve"> comptine des sons suivants : </w:t>
            </w:r>
            <w:r w:rsidR="00046605" w:rsidRPr="001921AB">
              <w:rPr>
                <w:rFonts w:ascii="Comic Sans MS" w:hAnsi="Comic Sans MS" w:cs="Comic Sans MS"/>
              </w:rPr>
              <w:t xml:space="preserve">é, è, ê, ë,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ain</w:t>
            </w:r>
            <w:proofErr w:type="spellEnd"/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aim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an,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am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, </w:t>
            </w:r>
            <w:r w:rsidR="00FE0F1F" w:rsidRPr="001921AB">
              <w:rPr>
                <w:rFonts w:ascii="Comic Sans MS" w:hAnsi="Comic Sans MS" w:cs="Comic Sans MS"/>
              </w:rPr>
              <w:t xml:space="preserve">au, eau,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ein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BD6046" w:rsidRPr="001921AB">
              <w:rPr>
                <w:rFonts w:ascii="Comic Sans MS" w:hAnsi="Comic Sans MS" w:cs="Comic Sans MS"/>
              </w:rPr>
              <w:t>ch</w:t>
            </w:r>
            <w:proofErr w:type="spellEnd"/>
            <w:r w:rsidR="00BD6046" w:rsidRP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en, </w:t>
            </w:r>
            <w:proofErr w:type="spellStart"/>
            <w:r w:rsidR="00642B46" w:rsidRPr="001921AB">
              <w:rPr>
                <w:rFonts w:ascii="Comic Sans MS" w:hAnsi="Comic Sans MS" w:cs="Comic Sans MS"/>
              </w:rPr>
              <w:t>em</w:t>
            </w:r>
            <w:proofErr w:type="spellEnd"/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0D4A8B" w:rsidRPr="001921AB">
              <w:rPr>
                <w:rFonts w:ascii="Comic Sans MS" w:hAnsi="Comic Sans MS" w:cs="Comic Sans MS"/>
              </w:rPr>
              <w:t>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er,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ez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>,</w:t>
            </w:r>
            <w:r w:rsidR="000D4A8B" w:rsidRPr="001921AB">
              <w:rPr>
                <w:rFonts w:ascii="Comic Sans MS" w:hAnsi="Comic Sans MS" w:cs="Comic Sans MS"/>
              </w:rPr>
              <w:t xml:space="preserve">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 xml:space="preserve">in, </w:t>
            </w:r>
            <w:proofErr w:type="spellStart"/>
            <w:r w:rsidR="001921AB" w:rsidRPr="001921AB">
              <w:rPr>
                <w:rFonts w:ascii="Comic Sans MS" w:hAnsi="Comic Sans MS" w:cs="Comic Sans MS"/>
                <w:b/>
                <w:bCs/>
              </w:rPr>
              <w:t>im</w:t>
            </w:r>
            <w:proofErr w:type="spellEnd"/>
            <w:r w:rsidR="001921AB">
              <w:rPr>
                <w:rFonts w:ascii="Comic Sans MS" w:hAnsi="Comic Sans MS" w:cs="Comic Sans MS"/>
              </w:rPr>
              <w:t xml:space="preserve">, </w:t>
            </w:r>
            <w:r w:rsidR="000D4A8B" w:rsidRPr="001921AB">
              <w:rPr>
                <w:rFonts w:ascii="Comic Sans MS" w:hAnsi="Comic Sans MS" w:cs="Comic Sans MS"/>
              </w:rPr>
              <w:t>on, om, ou,</w:t>
            </w:r>
            <w:r w:rsidR="00891238" w:rsidRPr="001921AB">
              <w:rPr>
                <w:rFonts w:ascii="Comic Sans MS" w:hAnsi="Comic Sans MS" w:cs="Comic Sans MS"/>
              </w:rPr>
              <w:t xml:space="preserve"> </w:t>
            </w:r>
            <w:r w:rsidR="00A70D96" w:rsidRPr="001921AB">
              <w:rPr>
                <w:rFonts w:ascii="Comic Sans MS" w:hAnsi="Comic Sans MS" w:cs="Comic Sans MS"/>
              </w:rPr>
              <w:t>c</w:t>
            </w:r>
            <w:r w:rsidR="003D10DA" w:rsidRPr="001921AB">
              <w:rPr>
                <w:rFonts w:ascii="Comic Sans MS" w:hAnsi="Comic Sans MS" w:cs="Comic Sans MS"/>
              </w:rPr>
              <w:t xml:space="preserve"> et g </w:t>
            </w:r>
            <w:r w:rsidR="00A70D96" w:rsidRPr="001921AB">
              <w:rPr>
                <w:rFonts w:ascii="Comic Sans MS" w:hAnsi="Comic Sans MS" w:cs="Comic Sans MS"/>
              </w:rPr>
              <w:t>(devant le e et l</w:t>
            </w:r>
            <w:r w:rsidR="003D10DA" w:rsidRPr="001921AB">
              <w:rPr>
                <w:rFonts w:ascii="Comic Sans MS" w:hAnsi="Comic Sans MS" w:cs="Comic Sans MS"/>
              </w:rPr>
              <w:t xml:space="preserve">e i), </w:t>
            </w:r>
            <w:proofErr w:type="spellStart"/>
            <w:r w:rsidR="00891238" w:rsidRPr="001921AB">
              <w:rPr>
                <w:rFonts w:ascii="Comic Sans MS" w:hAnsi="Comic Sans MS" w:cs="Comic Sans MS"/>
              </w:rPr>
              <w:t>gu</w:t>
            </w:r>
            <w:proofErr w:type="spellEnd"/>
            <w:r w:rsidR="00891238" w:rsidRPr="001921AB">
              <w:rPr>
                <w:rFonts w:ascii="Comic Sans MS" w:hAnsi="Comic Sans MS" w:cs="Comic Sans MS"/>
              </w:rPr>
              <w:t xml:space="preserve">, </w:t>
            </w:r>
            <w:r w:rsidR="003D10DA" w:rsidRPr="001921AB">
              <w:rPr>
                <w:rFonts w:ascii="Comic Sans MS" w:hAnsi="Comic Sans MS" w:cs="Comic Sans MS"/>
              </w:rPr>
              <w:t xml:space="preserve">ç,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eu</w:t>
            </w:r>
            <w:proofErr w:type="spellEnd"/>
            <w:r w:rsidR="003D10DA" w:rsidRPr="001921AB">
              <w:rPr>
                <w:rFonts w:ascii="Comic Sans MS" w:hAnsi="Comic Sans MS" w:cs="Comic Sans MS"/>
              </w:rPr>
              <w:t>,</w:t>
            </w:r>
            <w:r w:rsidR="003F79ED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F79ED" w:rsidRPr="001921AB">
              <w:rPr>
                <w:rFonts w:ascii="Comic Sans MS" w:hAnsi="Comic Sans MS" w:cs="Comic Sans MS"/>
              </w:rPr>
              <w:t>oi</w:t>
            </w:r>
            <w:proofErr w:type="spellEnd"/>
            <w:r w:rsidR="0037628A" w:rsidRPr="001921AB">
              <w:rPr>
                <w:rFonts w:ascii="Comic Sans MS" w:hAnsi="Comic Sans MS" w:cs="Comic Sans MS"/>
              </w:rPr>
              <w:t>,</w:t>
            </w:r>
            <w:r w:rsidR="00BE270C" w:rsidRPr="001921AB">
              <w:rPr>
                <w:rFonts w:ascii="Comic Sans MS" w:hAnsi="Comic Sans MS" w:cs="Comic Sans MS"/>
              </w:rPr>
              <w:t xml:space="preserve"> s (z)</w:t>
            </w:r>
            <w:r w:rsidR="00046605" w:rsidRPr="001921AB">
              <w:rPr>
                <w:rFonts w:ascii="Comic Sans MS" w:hAnsi="Comic Sans MS" w:cs="Comic Sans MS"/>
              </w:rPr>
              <w:t>,</w:t>
            </w:r>
            <w:r w:rsidR="003D10DA" w:rsidRPr="001921AB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3D10DA" w:rsidRPr="001921AB">
              <w:rPr>
                <w:rFonts w:ascii="Comic Sans MS" w:hAnsi="Comic Sans MS" w:cs="Comic Sans MS"/>
              </w:rPr>
              <w:t>qu</w:t>
            </w:r>
            <w:proofErr w:type="spellEnd"/>
            <w:r w:rsidR="00FE0F1F" w:rsidRPr="001921AB">
              <w:rPr>
                <w:rFonts w:ascii="Comic Sans MS" w:hAnsi="Comic Sans MS" w:cs="Comic Sans MS"/>
              </w:rPr>
              <w:t xml:space="preserve">, un, </w:t>
            </w:r>
            <w:proofErr w:type="spellStart"/>
            <w:r w:rsidR="00FE0F1F" w:rsidRPr="001921AB">
              <w:rPr>
                <w:rFonts w:ascii="Comic Sans MS" w:hAnsi="Comic Sans MS" w:cs="Comic Sans MS"/>
              </w:rPr>
              <w:t>um</w:t>
            </w:r>
            <w:proofErr w:type="spellEnd"/>
            <w:r w:rsidR="00FE0F1F">
              <w:rPr>
                <w:rFonts w:ascii="Comic Sans MS" w:hAnsi="Comic Sans MS" w:cs="Comic Sans MS"/>
              </w:rPr>
              <w:t>,</w:t>
            </w:r>
            <w:r w:rsidR="00513715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513715">
              <w:rPr>
                <w:rFonts w:ascii="Comic Sans MS" w:hAnsi="Comic Sans MS" w:cs="Comic Sans MS"/>
              </w:rPr>
              <w:t>gn</w:t>
            </w:r>
            <w:proofErr w:type="spellEnd"/>
            <w:r w:rsidR="00513715">
              <w:rPr>
                <w:rFonts w:ascii="Comic Sans MS" w:hAnsi="Comic Sans MS" w:cs="Comic Sans MS"/>
              </w:rPr>
              <w:t xml:space="preserve">, ai, </w:t>
            </w:r>
            <w:proofErr w:type="spellStart"/>
            <w:r w:rsidR="00513715">
              <w:rPr>
                <w:rFonts w:ascii="Comic Sans MS" w:hAnsi="Comic Sans MS" w:cs="Comic Sans MS"/>
              </w:rPr>
              <w:t>ei</w:t>
            </w:r>
            <w:r w:rsidR="00C54CA8">
              <w:rPr>
                <w:rFonts w:ascii="Comic Sans MS" w:hAnsi="Comic Sans MS" w:cs="Comic Sans MS"/>
              </w:rPr>
              <w:t>,ph</w:t>
            </w:r>
            <w:proofErr w:type="spellEnd"/>
            <w:r w:rsidR="00C54CA8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C54CA8">
              <w:rPr>
                <w:rFonts w:ascii="Comic Sans MS" w:hAnsi="Comic Sans MS" w:cs="Comic Sans MS"/>
              </w:rPr>
              <w:t>ill</w:t>
            </w:r>
            <w:proofErr w:type="spellEnd"/>
            <w:r w:rsidR="00F913C6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F913C6">
              <w:rPr>
                <w:rFonts w:ascii="Comic Sans MS" w:hAnsi="Comic Sans MS" w:cs="Comic Sans MS"/>
              </w:rPr>
              <w:t>ien</w:t>
            </w:r>
            <w:proofErr w:type="spellEnd"/>
            <w:r w:rsidR="00F913C6">
              <w:rPr>
                <w:rFonts w:ascii="Comic Sans MS" w:hAnsi="Comic Sans MS" w:cs="Comic Sans MS"/>
              </w:rPr>
              <w:t xml:space="preserve">, </w:t>
            </w:r>
            <w:proofErr w:type="spellStart"/>
            <w:r w:rsidR="00F913C6">
              <w:rPr>
                <w:rFonts w:ascii="Comic Sans MS" w:hAnsi="Comic Sans MS" w:cs="Comic Sans MS"/>
              </w:rPr>
              <w:t>tion</w:t>
            </w:r>
            <w:proofErr w:type="spellEnd"/>
            <w:r w:rsidR="00F913C6">
              <w:rPr>
                <w:rFonts w:ascii="Comic Sans MS" w:hAnsi="Comic Sans MS" w:cs="Comic Sans MS"/>
              </w:rPr>
              <w:t>.</w:t>
            </w:r>
          </w:p>
          <w:p w14:paraId="7C0AFCE2" w14:textId="0AE7A53D" w:rsidR="007A3665" w:rsidRPr="00173324" w:rsidRDefault="006A4A01" w:rsidP="0047008F">
            <w:pPr>
              <w:rPr>
                <w:rFonts w:ascii="Comic Sans MS" w:hAnsi="Comic Sans MS" w:cs="Comic Sans MS"/>
                <w:b/>
              </w:rPr>
            </w:pPr>
            <w:r w:rsidRPr="007A3665">
              <w:rPr>
                <w:rFonts w:ascii="Comic Sans MS" w:hAnsi="Comic Sans MS" w:cs="Comic Sans MS"/>
              </w:rPr>
              <w:t>2-Découper les mots de passe suivants</w:t>
            </w:r>
            <w:r w:rsidR="00493A1D">
              <w:rPr>
                <w:rFonts w:ascii="Comic Sans MS" w:hAnsi="Comic Sans MS" w:cs="Comic Sans MS"/>
              </w:rPr>
              <w:t> </w:t>
            </w:r>
            <w:r w:rsidR="00173324">
              <w:rPr>
                <w:rFonts w:ascii="Comic Sans MS" w:hAnsi="Comic Sans MS" w:cs="Comic Sans MS"/>
                <w:b/>
              </w:rPr>
              <w:t>: il veut, elle veut, il doit, elle doit</w:t>
            </w:r>
          </w:p>
        </w:tc>
      </w:tr>
      <w:tr w:rsidR="00A70D96" w:rsidRPr="007A3665" w14:paraId="5D11174E" w14:textId="77777777" w:rsidTr="001E5447">
        <w:trPr>
          <w:trHeight w:val="80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CF" w14:textId="5E76279B" w:rsidR="00A70D96" w:rsidRDefault="00493A1D" w:rsidP="00493A1D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75DA54A6" wp14:editId="53EE615C">
                  <wp:extent cx="344199" cy="571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73B33" w14:textId="76990A51" w:rsidR="00A70D96" w:rsidRPr="007A3665" w:rsidRDefault="00A70D96" w:rsidP="00493A1D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Orthographe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91AFB" w14:textId="731328FA" w:rsidR="003F79ED" w:rsidRDefault="003D10DA" w:rsidP="00CF2515">
            <w:pPr>
              <w:rPr>
                <w:rFonts w:ascii="Comic Sans MS" w:hAnsi="Comic Sans MS" w:cs="Comic Sans MS"/>
                <w:bCs/>
              </w:rPr>
            </w:pPr>
            <w:r w:rsidRPr="00FE0F1F">
              <w:rPr>
                <w:rFonts w:ascii="Comic Sans MS" w:hAnsi="Comic Sans MS" w:cs="Comic Sans MS"/>
                <w:bCs/>
              </w:rPr>
              <w:t xml:space="preserve">Mots à étudier : </w:t>
            </w:r>
            <w:r w:rsidR="00896D54">
              <w:rPr>
                <w:rFonts w:ascii="Comic Sans MS" w:hAnsi="Comic Sans MS" w:cs="Comic Sans MS"/>
                <w:bCs/>
              </w:rPr>
              <w:t>révision de</w:t>
            </w:r>
            <w:r w:rsidR="00240D81">
              <w:rPr>
                <w:rFonts w:ascii="Comic Sans MS" w:hAnsi="Comic Sans MS" w:cs="Comic Sans MS"/>
                <w:bCs/>
              </w:rPr>
              <w:t>s semaines 1</w:t>
            </w:r>
            <w:r w:rsidR="00AB0E68">
              <w:rPr>
                <w:rFonts w:ascii="Comic Sans MS" w:hAnsi="Comic Sans MS" w:cs="Comic Sans MS"/>
                <w:bCs/>
              </w:rPr>
              <w:t xml:space="preserve"> </w:t>
            </w:r>
            <w:r w:rsidR="00240D81">
              <w:rPr>
                <w:rFonts w:ascii="Comic Sans MS" w:hAnsi="Comic Sans MS" w:cs="Comic Sans MS"/>
                <w:bCs/>
              </w:rPr>
              <w:t>à 23</w:t>
            </w:r>
          </w:p>
          <w:p w14:paraId="4117F296" w14:textId="14E1CA1A" w:rsidR="00F616A8" w:rsidRPr="001E5447" w:rsidRDefault="00F616A8" w:rsidP="00CF2515">
            <w:pPr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 xml:space="preserve">Voir feuille qui accompagne le </w:t>
            </w:r>
            <w:r w:rsidR="00792E01">
              <w:rPr>
                <w:rFonts w:ascii="Comic Sans MS" w:hAnsi="Comic Sans MS" w:cs="Comic Sans MS"/>
                <w:bCs/>
              </w:rPr>
              <w:t>plan.</w:t>
            </w:r>
          </w:p>
          <w:p w14:paraId="1A1CC728" w14:textId="3F01FC0F" w:rsidR="001E5447" w:rsidRPr="001E5447" w:rsidRDefault="00AE0003" w:rsidP="001E5447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Il y aura une dictée </w:t>
            </w:r>
            <w:r w:rsidR="00896D54">
              <w:rPr>
                <w:rFonts w:ascii="Comic Sans MS" w:hAnsi="Comic Sans MS" w:cs="Comic Sans MS"/>
                <w:b/>
              </w:rPr>
              <w:t xml:space="preserve">trouée </w:t>
            </w:r>
            <w:r w:rsidR="00932FDF">
              <w:rPr>
                <w:rFonts w:ascii="Comic Sans MS" w:hAnsi="Comic Sans MS" w:cs="Comic Sans MS"/>
                <w:b/>
              </w:rPr>
              <w:t>vendredi</w:t>
            </w:r>
            <w:r w:rsidR="003F79ED">
              <w:rPr>
                <w:rFonts w:ascii="Comic Sans MS" w:hAnsi="Comic Sans MS" w:cs="Comic Sans MS"/>
                <w:b/>
              </w:rPr>
              <w:t>.</w:t>
            </w:r>
          </w:p>
        </w:tc>
      </w:tr>
      <w:tr w:rsidR="00385ACE" w:rsidRPr="007A3665" w14:paraId="6CE57D16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D10" w14:textId="1336C155" w:rsidR="00385ACE" w:rsidRPr="007A3665" w:rsidRDefault="00467B84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1DE3062" wp14:editId="275C18F9">
                  <wp:extent cx="514350" cy="542925"/>
                  <wp:effectExtent l="0" t="0" r="0" b="0"/>
                  <wp:docPr id="4" name="Image 9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3D0" w14:textId="77777777" w:rsidR="00385ACE" w:rsidRPr="007A3665" w:rsidRDefault="00385ACE" w:rsidP="00A70D96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Mathématique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3C09" w14:textId="04D95CAC" w:rsidR="005B0E5F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F312BB" w:rsidRPr="00E15A0E">
              <w:rPr>
                <w:rFonts w:ascii="Comic Sans MS" w:hAnsi="Comic Sans MS" w:cs="Comic Sans MS"/>
              </w:rPr>
              <w:t>Savoir lire et écrire les nombres de 0 à</w:t>
            </w:r>
            <w:r w:rsidR="00493A1D">
              <w:rPr>
                <w:rFonts w:ascii="Comic Sans MS" w:hAnsi="Comic Sans MS" w:cs="Comic Sans MS"/>
              </w:rPr>
              <w:t xml:space="preserve"> </w:t>
            </w:r>
            <w:r w:rsidR="0031126D">
              <w:rPr>
                <w:rFonts w:ascii="Comic Sans MS" w:hAnsi="Comic Sans MS" w:cs="Comic Sans MS"/>
              </w:rPr>
              <w:t>79</w:t>
            </w:r>
            <w:r w:rsidR="00562232">
              <w:rPr>
                <w:rFonts w:ascii="Comic Sans MS" w:hAnsi="Comic Sans MS" w:cs="Comic Sans MS"/>
              </w:rPr>
              <w:t xml:space="preserve"> </w:t>
            </w:r>
            <w:r w:rsidR="00F312BB" w:rsidRPr="00E15A0E">
              <w:rPr>
                <w:rFonts w:ascii="Comic Sans MS" w:hAnsi="Comic Sans MS" w:cs="Comic Sans MS"/>
              </w:rPr>
              <w:t xml:space="preserve">chercher le nombre, qui vient avant, après, entre… </w:t>
            </w:r>
          </w:p>
          <w:p w14:paraId="369A1BFD" w14:textId="3722CDB1" w:rsidR="00F312BB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2-</w:t>
            </w:r>
            <w:r w:rsidR="00F312BB">
              <w:rPr>
                <w:rFonts w:ascii="Comic Sans MS" w:hAnsi="Comic Sans MS" w:cs="Comic Sans MS"/>
              </w:rPr>
              <w:t>É</w:t>
            </w:r>
            <w:r w:rsidR="00F312BB" w:rsidRPr="00E15A0E">
              <w:rPr>
                <w:rFonts w:ascii="Comic Sans MS" w:hAnsi="Comic Sans MS" w:cs="Comic Sans MS"/>
              </w:rPr>
              <w:t>tudier les jeux</w:t>
            </w:r>
            <w:r w:rsidR="00F312BB">
              <w:rPr>
                <w:rFonts w:ascii="Comic Sans MS" w:hAnsi="Comic Sans MS" w:cs="Comic Sans MS"/>
              </w:rPr>
              <w:t xml:space="preserve"> d’additions et soustractions</w:t>
            </w:r>
            <w:r w:rsidR="00F312BB" w:rsidRPr="00E15A0E">
              <w:rPr>
                <w:rFonts w:ascii="Comic Sans MS" w:hAnsi="Comic Sans MS" w:cs="Comic Sans MS"/>
              </w:rPr>
              <w:t xml:space="preserve"> 1</w:t>
            </w:r>
            <w:r w:rsidR="00493A1D">
              <w:rPr>
                <w:rFonts w:ascii="Comic Sans MS" w:hAnsi="Comic Sans MS" w:cs="Comic Sans MS"/>
              </w:rPr>
              <w:t xml:space="preserve"> à 6 </w:t>
            </w:r>
            <w:r w:rsidR="00F312BB">
              <w:rPr>
                <w:rFonts w:ascii="Comic Sans MS" w:hAnsi="Comic Sans MS" w:cs="Comic Sans MS"/>
              </w:rPr>
              <w:t>dans le cahier</w:t>
            </w:r>
            <w:r>
              <w:rPr>
                <w:rFonts w:ascii="Comic Sans MS" w:hAnsi="Comic Sans MS" w:cs="Comic Sans MS"/>
              </w:rPr>
              <w:t xml:space="preserve">   </w:t>
            </w:r>
            <w:r w:rsidR="00F312BB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    </w:t>
            </w:r>
            <w:r w:rsidR="00F312BB">
              <w:rPr>
                <w:rFonts w:ascii="Comic Sans MS" w:hAnsi="Comic Sans MS" w:cs="Comic Sans MS"/>
              </w:rPr>
              <w:t>Leçons à la maison p.26-27</w:t>
            </w:r>
          </w:p>
          <w:p w14:paraId="1CBB9B93" w14:textId="77777777" w:rsidR="00173324" w:rsidRDefault="00A62246" w:rsidP="00932FDF">
            <w:pPr>
              <w:rPr>
                <w:rFonts w:ascii="Comic Sans MS" w:hAnsi="Comic Sans MS" w:cs="Comic Sans MS"/>
                <w:i/>
                <w:iCs/>
              </w:rPr>
            </w:pPr>
            <w:r>
              <w:rPr>
                <w:rFonts w:ascii="Comic Sans MS" w:hAnsi="Comic Sans MS" w:cs="Comic Sans MS"/>
              </w:rPr>
              <w:t>3-</w:t>
            </w:r>
            <w:r w:rsidR="00F312BB" w:rsidRPr="00F312BB">
              <w:rPr>
                <w:rFonts w:ascii="Comic Sans MS" w:hAnsi="Comic Sans MS" w:cs="Comic Sans MS"/>
              </w:rPr>
              <w:t>Dans l</w:t>
            </w:r>
            <w:r w:rsidR="00562232">
              <w:rPr>
                <w:rFonts w:ascii="Comic Sans MS" w:hAnsi="Comic Sans MS" w:cs="Comic Sans MS"/>
              </w:rPr>
              <w:t>’Aide-Mémoire de Nougat</w:t>
            </w:r>
            <w:r w:rsidR="00597F85">
              <w:rPr>
                <w:rFonts w:ascii="Comic Sans MS" w:hAnsi="Comic Sans MS" w:cs="Comic Sans MS"/>
              </w:rPr>
              <w:t xml:space="preserve"> : </w:t>
            </w:r>
            <w:r w:rsidR="00F47408">
              <w:rPr>
                <w:rFonts w:ascii="Comic Sans MS" w:hAnsi="Comic Sans MS" w:cs="Comic Sans MS"/>
              </w:rPr>
              <w:t>p</w:t>
            </w:r>
            <w:r w:rsidR="00B31E49">
              <w:rPr>
                <w:rFonts w:ascii="Comic Sans MS" w:hAnsi="Comic Sans MS" w:cs="Comic Sans MS"/>
              </w:rPr>
              <w:t xml:space="preserve">.22 </w:t>
            </w:r>
            <w:r w:rsidR="00ED2690">
              <w:rPr>
                <w:rFonts w:ascii="Comic Sans MS" w:hAnsi="Comic Sans MS" w:cs="Comic Sans MS"/>
                <w:i/>
                <w:iCs/>
              </w:rPr>
              <w:t xml:space="preserve">Les nombres de 70-79 et </w:t>
            </w:r>
            <w:r w:rsidR="009B17B8">
              <w:rPr>
                <w:rFonts w:ascii="Comic Sans MS" w:hAnsi="Comic Sans MS" w:cs="Comic Sans MS"/>
                <w:i/>
                <w:iCs/>
              </w:rPr>
              <w:t xml:space="preserve">Les suites de nombres, </w:t>
            </w:r>
            <w:r w:rsidR="00BA1C40">
              <w:rPr>
                <w:rFonts w:ascii="Comic Sans MS" w:hAnsi="Comic Sans MS" w:cs="Comic Sans MS"/>
              </w:rPr>
              <w:t xml:space="preserve">p.23 </w:t>
            </w:r>
            <w:r w:rsidR="00BA1C40">
              <w:rPr>
                <w:rFonts w:ascii="Comic Sans MS" w:hAnsi="Comic Sans MS" w:cs="Comic Sans MS"/>
                <w:i/>
                <w:iCs/>
              </w:rPr>
              <w:t>Les fractions</w:t>
            </w:r>
          </w:p>
          <w:p w14:paraId="62B609AF" w14:textId="2E24864A" w:rsidR="00F263D4" w:rsidRDefault="003152E0" w:rsidP="00932FDF">
            <w:pPr>
              <w:rPr>
                <w:rFonts w:ascii="Comic Sans MS" w:hAnsi="Comic Sans MS" w:cs="Comic Sans MS"/>
              </w:rPr>
            </w:pPr>
            <w:hyperlink r:id="rId11" w:history="1">
              <w:r w:rsidR="009A61CE" w:rsidRPr="009D6638">
                <w:rPr>
                  <w:rStyle w:val="Lienhypertexte"/>
                  <w:rFonts w:ascii="Comic Sans MS" w:hAnsi="Comic Sans MS" w:cs="Comic Sans MS"/>
                </w:rPr>
                <w:t>https://www.youtube.com/watch?v=iVC2NACcIAs&amp;ab_channel=thibre3thibre3</w:t>
              </w:r>
            </w:hyperlink>
          </w:p>
          <w:p w14:paraId="2FEAE52A" w14:textId="5E079753" w:rsidR="009A61CE" w:rsidRDefault="003152E0" w:rsidP="00932FDF">
            <w:pPr>
              <w:rPr>
                <w:rFonts w:ascii="Comic Sans MS" w:hAnsi="Comic Sans MS" w:cs="Comic Sans MS"/>
              </w:rPr>
            </w:pPr>
            <w:hyperlink r:id="rId12" w:history="1">
              <w:r w:rsidR="005B23C0" w:rsidRPr="009D6638">
                <w:rPr>
                  <w:rStyle w:val="Lienhypertexte"/>
                  <w:rFonts w:ascii="Comic Sans MS" w:hAnsi="Comic Sans MS" w:cs="Comic Sans MS"/>
                </w:rPr>
                <w:t>https://www.youtube.com/watch?v=zI75DRCpJAg&amp;ab_channel=ClassedeCPB</w:t>
              </w:r>
            </w:hyperlink>
          </w:p>
          <w:p w14:paraId="4F2D7096" w14:textId="002A09A2" w:rsidR="005B23C0" w:rsidRDefault="003152E0" w:rsidP="00932FDF">
            <w:pPr>
              <w:rPr>
                <w:rFonts w:ascii="Comic Sans MS" w:hAnsi="Comic Sans MS" w:cs="Comic Sans MS"/>
              </w:rPr>
            </w:pPr>
            <w:hyperlink r:id="rId13" w:history="1">
              <w:r w:rsidR="00177A6C" w:rsidRPr="009D6638">
                <w:rPr>
                  <w:rStyle w:val="Lienhypertexte"/>
                  <w:rFonts w:ascii="Comic Sans MS" w:hAnsi="Comic Sans MS" w:cs="Comic Sans MS"/>
                </w:rPr>
                <w:t>https://www.youtube.com/watch?v=5I01CQXGPIo&amp;ab_channel=Br%C3%A9levenezSacr%C3%A9Coeur</w:t>
              </w:r>
            </w:hyperlink>
          </w:p>
          <w:p w14:paraId="7B32F4C7" w14:textId="68C7AC64" w:rsidR="00177A6C" w:rsidRPr="009A61CE" w:rsidRDefault="00177A6C" w:rsidP="00932FDF">
            <w:pPr>
              <w:rPr>
                <w:rFonts w:ascii="Comic Sans MS" w:hAnsi="Comic Sans MS" w:cs="Comic Sans MS"/>
              </w:rPr>
            </w:pPr>
          </w:p>
        </w:tc>
      </w:tr>
      <w:tr w:rsidR="00385ACE" w:rsidRPr="007A3665" w14:paraId="3082BCB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FEB" w14:textId="4675812B" w:rsidR="00385ACE" w:rsidRPr="007A3665" w:rsidRDefault="00467B84" w:rsidP="00CB0CA4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23F31338" wp14:editId="7F053EF8">
                  <wp:extent cx="762000" cy="561975"/>
                  <wp:effectExtent l="0" t="0" r="0" b="0"/>
                  <wp:docPr id="5" name="Image 8" descr="sac_d_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ac_d_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E7F3" w14:textId="77777777" w:rsidR="00385ACE" w:rsidRPr="007A3665" w:rsidRDefault="00385ACE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highlight w:val="lightGray"/>
              </w:rPr>
              <w:t>Devoirs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D161" w14:textId="77777777" w:rsidR="00385ACE" w:rsidRDefault="008815D0" w:rsidP="003F79ED">
            <w:pPr>
              <w:rPr>
                <w:rFonts w:ascii="Comic Sans MS" w:hAnsi="Comic Sans MS" w:cs="Comic Sans MS"/>
                <w:bCs/>
              </w:rPr>
            </w:pPr>
            <w:r w:rsidRPr="008815D0">
              <w:rPr>
                <w:rFonts w:ascii="Comic Sans MS" w:hAnsi="Comic Sans MS" w:cs="Comic Sans MS"/>
                <w:bCs/>
              </w:rPr>
              <w:t>Correction de la dictée</w:t>
            </w:r>
            <w:r>
              <w:rPr>
                <w:rFonts w:ascii="Comic Sans MS" w:hAnsi="Comic Sans MS" w:cs="Comic Sans MS"/>
                <w:bCs/>
              </w:rPr>
              <w:t xml:space="preserve"> et signature</w:t>
            </w:r>
          </w:p>
          <w:p w14:paraId="0D34753F" w14:textId="4174500B" w:rsidR="0044232A" w:rsidRPr="00D64984" w:rsidRDefault="00070FC5" w:rsidP="0044232A">
            <w:pPr>
              <w:pStyle w:val="Paragraphedeliste"/>
              <w:numPr>
                <w:ilvl w:val="0"/>
                <w:numId w:val="15"/>
              </w:numPr>
              <w:rPr>
                <w:rFonts w:ascii="Comic Sans MS" w:hAnsi="Comic Sans MS" w:cs="Comic Sans MS"/>
                <w:b/>
              </w:rPr>
            </w:pPr>
            <w:r w:rsidRPr="00AB0E68">
              <w:rPr>
                <w:rFonts w:ascii="Comic Sans MS" w:hAnsi="Comic Sans MS" w:cs="Comic Sans MS"/>
                <w:b/>
                <w:color w:val="FF0000"/>
              </w:rPr>
              <w:t>Écris une phrase dans ton agenda en utilisant au moins 1 mot de vocabulaire de</w:t>
            </w:r>
            <w:r w:rsidR="00783002" w:rsidRPr="00AB0E68">
              <w:rPr>
                <w:rFonts w:ascii="Comic Sans MS" w:hAnsi="Comic Sans MS" w:cs="Comic Sans MS"/>
                <w:b/>
                <w:color w:val="FF0000"/>
              </w:rPr>
              <w:t xml:space="preserve"> cette semaine. Attention à ta calligraphie, ta majusc</w:t>
            </w:r>
            <w:r w:rsidR="00D64984" w:rsidRPr="00AB0E68">
              <w:rPr>
                <w:rFonts w:ascii="Comic Sans MS" w:hAnsi="Comic Sans MS" w:cs="Comic Sans MS"/>
                <w:b/>
                <w:color w:val="FF0000"/>
              </w:rPr>
              <w:t>ule et ton point</w:t>
            </w:r>
            <w:r w:rsidR="00D64984" w:rsidRPr="00AB0E68">
              <w:rPr>
                <w:rFonts w:ascii="Comic Sans MS" w:hAnsi="Comic Sans MS" w:cs="Comic Sans MS"/>
                <w:b/>
                <w:color w:val="FF0000"/>
              </w:rPr>
              <w:sym w:font="Wingdings" w:char="F04A"/>
            </w:r>
          </w:p>
        </w:tc>
      </w:tr>
      <w:tr w:rsidR="00385ACE" w:rsidRPr="007A3665" w14:paraId="71AC35BF" w14:textId="77777777" w:rsidTr="00581C1D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14:paraId="228F8A1C" w14:textId="05DFFA57" w:rsidR="00385ACE" w:rsidRPr="007A3665" w:rsidRDefault="00467B84" w:rsidP="00745DD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lastRenderedPageBreak/>
              <w:drawing>
                <wp:inline distT="0" distB="0" distL="0" distR="0" wp14:anchorId="3F35093C" wp14:editId="6B5DBB1B">
                  <wp:extent cx="695325" cy="695325"/>
                  <wp:effectExtent l="0" t="0" r="0" b="0"/>
                  <wp:docPr id="6" name="Image 7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CE" w:rsidRPr="007A3665">
              <w:rPr>
                <w:rFonts w:ascii="Comic Sans MS" w:hAnsi="Comic Sans MS" w:cs="Comic Sans MS"/>
              </w:rPr>
              <w:t>Messages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</w:tcPr>
          <w:p w14:paraId="56D954C0" w14:textId="77777777" w:rsidR="00A70D96" w:rsidRDefault="00BE25AD" w:rsidP="001650AB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</w:rPr>
              <w:t>Nous avons commencé à utiliser des tablettes (</w:t>
            </w:r>
            <w:proofErr w:type="spellStart"/>
            <w:r>
              <w:rPr>
                <w:rFonts w:ascii="Comic Sans MS" w:hAnsi="Comic Sans MS" w:cs="Comic Sans MS"/>
              </w:rPr>
              <w:t>Ipads</w:t>
            </w:r>
            <w:proofErr w:type="spellEnd"/>
            <w:r>
              <w:rPr>
                <w:rFonts w:ascii="Comic Sans MS" w:hAnsi="Comic Sans MS" w:cs="Comic Sans MS"/>
              </w:rPr>
              <w:t xml:space="preserve">) en classe. </w:t>
            </w:r>
            <w:r w:rsidRPr="00896D54">
              <w:rPr>
                <w:rFonts w:ascii="Comic Sans MS" w:hAnsi="Comic Sans MS" w:cs="Comic Sans MS"/>
                <w:b/>
                <w:bCs/>
              </w:rPr>
              <w:t xml:space="preserve">Les élèves qui le désirent peuvent </w:t>
            </w:r>
            <w:r w:rsidRPr="00F4213C">
              <w:rPr>
                <w:rFonts w:ascii="Comic Sans MS" w:hAnsi="Comic Sans MS" w:cs="Comic Sans MS"/>
                <w:b/>
                <w:bCs/>
                <w:color w:val="FF0000"/>
              </w:rPr>
              <w:t xml:space="preserve">apporter des écouteurs </w:t>
            </w:r>
            <w:r w:rsidRPr="00896D54">
              <w:rPr>
                <w:rFonts w:ascii="Comic Sans MS" w:hAnsi="Comic Sans MS" w:cs="Comic Sans MS"/>
                <w:b/>
                <w:bCs/>
              </w:rPr>
              <w:t>en classe pour écouter les consignes et les histoires.</w:t>
            </w:r>
          </w:p>
          <w:p w14:paraId="546373A1" w14:textId="77777777" w:rsidR="00177A6C" w:rsidRDefault="00177A6C" w:rsidP="001650AB">
            <w:pPr>
              <w:rPr>
                <w:rFonts w:ascii="Comic Sans MS" w:hAnsi="Comic Sans MS" w:cs="Comic Sans MS"/>
              </w:rPr>
            </w:pPr>
            <w:r w:rsidRPr="00A84A8F">
              <w:rPr>
                <w:rFonts w:ascii="Comic Sans MS" w:hAnsi="Comic Sans MS" w:cs="Comic Sans MS"/>
                <w:b/>
                <w:bCs/>
              </w:rPr>
              <w:t xml:space="preserve">Le vendredi 26 </w:t>
            </w:r>
            <w:r w:rsidR="005A5C67" w:rsidRPr="00A84A8F">
              <w:rPr>
                <w:rFonts w:ascii="Comic Sans MS" w:hAnsi="Comic Sans MS" w:cs="Comic Sans MS"/>
                <w:b/>
                <w:bCs/>
              </w:rPr>
              <w:t>mars</w:t>
            </w:r>
            <w:r w:rsidR="005A5C67" w:rsidRPr="00A84A8F">
              <w:rPr>
                <w:rFonts w:ascii="Comic Sans MS" w:hAnsi="Comic Sans MS" w:cs="Comic Sans MS"/>
              </w:rPr>
              <w:t xml:space="preserve"> nous</w:t>
            </w:r>
            <w:r w:rsidR="005A5C67">
              <w:rPr>
                <w:rFonts w:ascii="Comic Sans MS" w:hAnsi="Comic Sans MS" w:cs="Comic Sans MS"/>
              </w:rPr>
              <w:t xml:space="preserve"> auront </w:t>
            </w:r>
            <w:r w:rsidR="009E7130">
              <w:rPr>
                <w:rFonts w:ascii="Comic Sans MS" w:hAnsi="Comic Sans MS" w:cs="Comic Sans MS"/>
              </w:rPr>
              <w:t>des activités de cabane à sucre à l’école.</w:t>
            </w:r>
          </w:p>
          <w:p w14:paraId="337B01BE" w14:textId="77777777" w:rsidR="00B92AC7" w:rsidRDefault="00D93E17" w:rsidP="001650A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Chaque semaine, vous trouverez de nouveaux exercices sur la </w:t>
            </w:r>
            <w:r w:rsidRPr="00F616A8">
              <w:rPr>
                <w:rFonts w:ascii="Comic Sans MS" w:hAnsi="Comic Sans MS" w:cs="Comic Sans MS"/>
                <w:b/>
                <w:bCs/>
              </w:rPr>
              <w:t xml:space="preserve">plateforme </w:t>
            </w:r>
            <w:r w:rsidR="001B6122" w:rsidRPr="00F616A8">
              <w:rPr>
                <w:rFonts w:ascii="Comic Sans MS" w:hAnsi="Comic Sans MS" w:cs="Comic Sans MS"/>
                <w:b/>
                <w:bCs/>
              </w:rPr>
              <w:t>Nougat</w:t>
            </w:r>
            <w:r w:rsidR="001B6122">
              <w:rPr>
                <w:rFonts w:ascii="Comic Sans MS" w:hAnsi="Comic Sans MS" w:cs="Comic Sans MS"/>
              </w:rPr>
              <w:t>.</w:t>
            </w:r>
          </w:p>
          <w:p w14:paraId="0693DDAF" w14:textId="5A9E220E" w:rsidR="00F4213C" w:rsidRPr="00F4213C" w:rsidRDefault="004E0560" w:rsidP="001650AB">
            <w:pPr>
              <w:rPr>
                <w:rFonts w:ascii="Comic Sans MS" w:hAnsi="Comic Sans MS" w:cs="Comic Sans MS"/>
                <w:color w:val="FF0000"/>
              </w:rPr>
            </w:pPr>
            <w:r>
              <w:rPr>
                <w:rFonts w:ascii="Comic Sans MS" w:hAnsi="Comic Sans MS" w:cs="Comic Sans MS"/>
                <w:color w:val="FF0000"/>
              </w:rPr>
              <w:t xml:space="preserve">Nous travaillons en ce moment en théâtre de lecture l’histoire de Jacques et le haricot magique. </w:t>
            </w:r>
            <w:r w:rsidR="00246CFF">
              <w:rPr>
                <w:rFonts w:ascii="Comic Sans MS" w:hAnsi="Comic Sans MS" w:cs="Comic Sans MS"/>
                <w:color w:val="FF0000"/>
              </w:rPr>
              <w:t xml:space="preserve">Votre enfant peut apporter un vêtement ou un accessoire en classe selon le rôle qu’il joue. </w:t>
            </w:r>
            <w:r w:rsidR="003152E0">
              <w:rPr>
                <w:rFonts w:ascii="Comic Sans MS" w:hAnsi="Comic Sans MS" w:cs="Comic Sans MS"/>
                <w:color w:val="FF0000"/>
              </w:rPr>
              <w:t>Merci !</w:t>
            </w:r>
          </w:p>
        </w:tc>
      </w:tr>
    </w:tbl>
    <w:p w14:paraId="7696E2E9" w14:textId="102746BA" w:rsidR="003D10DA" w:rsidRPr="007A3665" w:rsidRDefault="003D10DA" w:rsidP="008705F7"/>
    <w:sectPr w:rsidR="003D10DA" w:rsidRPr="007A3665" w:rsidSect="000D7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CFF"/>
    <w:multiLevelType w:val="hybridMultilevel"/>
    <w:tmpl w:val="EEA49376"/>
    <w:lvl w:ilvl="0" w:tplc="4594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AB"/>
    <w:multiLevelType w:val="hybridMultilevel"/>
    <w:tmpl w:val="5C323D9C"/>
    <w:lvl w:ilvl="0" w:tplc="F864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B0D"/>
    <w:multiLevelType w:val="hybridMultilevel"/>
    <w:tmpl w:val="441EBE08"/>
    <w:lvl w:ilvl="0" w:tplc="A9B4D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055F"/>
    <w:multiLevelType w:val="hybridMultilevel"/>
    <w:tmpl w:val="CC3C98FA"/>
    <w:lvl w:ilvl="0" w:tplc="4B4060CA">
      <w:start w:val="1"/>
      <w:numFmt w:val="lowerLetter"/>
      <w:lvlText w:val="%1)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C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B955B71"/>
    <w:multiLevelType w:val="hybridMultilevel"/>
    <w:tmpl w:val="3986160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33001"/>
    <w:multiLevelType w:val="hybridMultilevel"/>
    <w:tmpl w:val="52C0F342"/>
    <w:lvl w:ilvl="0" w:tplc="7EE8F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3058"/>
    <w:multiLevelType w:val="hybridMultilevel"/>
    <w:tmpl w:val="83689E44"/>
    <w:lvl w:ilvl="0" w:tplc="1646F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843D8"/>
    <w:multiLevelType w:val="hybridMultilevel"/>
    <w:tmpl w:val="94C24DE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726FE"/>
    <w:multiLevelType w:val="hybridMultilevel"/>
    <w:tmpl w:val="6E2E53C4"/>
    <w:lvl w:ilvl="0" w:tplc="755A9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5364"/>
    <w:multiLevelType w:val="hybridMultilevel"/>
    <w:tmpl w:val="096A6706"/>
    <w:lvl w:ilvl="0" w:tplc="C1AC6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14C5"/>
    <w:multiLevelType w:val="hybridMultilevel"/>
    <w:tmpl w:val="0DA0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6A23"/>
    <w:multiLevelType w:val="hybridMultilevel"/>
    <w:tmpl w:val="DAC417B4"/>
    <w:lvl w:ilvl="0" w:tplc="201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C562C"/>
    <w:multiLevelType w:val="hybridMultilevel"/>
    <w:tmpl w:val="BFACD63A"/>
    <w:lvl w:ilvl="0" w:tplc="D3C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352E"/>
    <w:multiLevelType w:val="hybridMultilevel"/>
    <w:tmpl w:val="B728EFFA"/>
    <w:lvl w:ilvl="0" w:tplc="693A74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D4FBD"/>
    <w:multiLevelType w:val="hybridMultilevel"/>
    <w:tmpl w:val="3102645E"/>
    <w:lvl w:ilvl="0" w:tplc="859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20F6"/>
    <w:multiLevelType w:val="hybridMultilevel"/>
    <w:tmpl w:val="66D0BACA"/>
    <w:lvl w:ilvl="0" w:tplc="E53E24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49A1"/>
    <w:multiLevelType w:val="hybridMultilevel"/>
    <w:tmpl w:val="E3DC00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8C1EA6"/>
    <w:multiLevelType w:val="hybridMultilevel"/>
    <w:tmpl w:val="89A0530C"/>
    <w:lvl w:ilvl="0" w:tplc="44EEC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46"/>
    <w:rsid w:val="00030E7A"/>
    <w:rsid w:val="00035137"/>
    <w:rsid w:val="00045695"/>
    <w:rsid w:val="00046605"/>
    <w:rsid w:val="00070FC5"/>
    <w:rsid w:val="00091948"/>
    <w:rsid w:val="000A1805"/>
    <w:rsid w:val="000B6DA6"/>
    <w:rsid w:val="000C00EC"/>
    <w:rsid w:val="000C284C"/>
    <w:rsid w:val="000D4A8B"/>
    <w:rsid w:val="000D7877"/>
    <w:rsid w:val="001650AB"/>
    <w:rsid w:val="00166726"/>
    <w:rsid w:val="00173324"/>
    <w:rsid w:val="00177A6C"/>
    <w:rsid w:val="001921AB"/>
    <w:rsid w:val="001B6122"/>
    <w:rsid w:val="001E2F31"/>
    <w:rsid w:val="001E5447"/>
    <w:rsid w:val="0021548B"/>
    <w:rsid w:val="00240D81"/>
    <w:rsid w:val="00241C8B"/>
    <w:rsid w:val="00246CFF"/>
    <w:rsid w:val="00296005"/>
    <w:rsid w:val="002D28CF"/>
    <w:rsid w:val="002D2CEB"/>
    <w:rsid w:val="0031126D"/>
    <w:rsid w:val="003152E0"/>
    <w:rsid w:val="00321774"/>
    <w:rsid w:val="00321D68"/>
    <w:rsid w:val="00345A52"/>
    <w:rsid w:val="003513C8"/>
    <w:rsid w:val="00375676"/>
    <w:rsid w:val="0037628A"/>
    <w:rsid w:val="00385ACE"/>
    <w:rsid w:val="0039385B"/>
    <w:rsid w:val="003A5314"/>
    <w:rsid w:val="003D10DA"/>
    <w:rsid w:val="003F1DE5"/>
    <w:rsid w:val="003F79ED"/>
    <w:rsid w:val="0044232A"/>
    <w:rsid w:val="00467B84"/>
    <w:rsid w:val="0047008F"/>
    <w:rsid w:val="00493A1D"/>
    <w:rsid w:val="004D0BED"/>
    <w:rsid w:val="004E0560"/>
    <w:rsid w:val="004F2EB7"/>
    <w:rsid w:val="00513715"/>
    <w:rsid w:val="00514AF2"/>
    <w:rsid w:val="0052718D"/>
    <w:rsid w:val="00560353"/>
    <w:rsid w:val="00562232"/>
    <w:rsid w:val="00575543"/>
    <w:rsid w:val="00581C1D"/>
    <w:rsid w:val="00597F85"/>
    <w:rsid w:val="005A4DE6"/>
    <w:rsid w:val="005A5C67"/>
    <w:rsid w:val="005B0E5F"/>
    <w:rsid w:val="005B23C0"/>
    <w:rsid w:val="005C6093"/>
    <w:rsid w:val="005D506C"/>
    <w:rsid w:val="005E3FF0"/>
    <w:rsid w:val="005F117B"/>
    <w:rsid w:val="005F2D35"/>
    <w:rsid w:val="00614938"/>
    <w:rsid w:val="00642B46"/>
    <w:rsid w:val="006548A8"/>
    <w:rsid w:val="006846E2"/>
    <w:rsid w:val="006907C4"/>
    <w:rsid w:val="006A4A01"/>
    <w:rsid w:val="006F0150"/>
    <w:rsid w:val="00740227"/>
    <w:rsid w:val="00745DD9"/>
    <w:rsid w:val="00747884"/>
    <w:rsid w:val="00783002"/>
    <w:rsid w:val="007869E9"/>
    <w:rsid w:val="00790081"/>
    <w:rsid w:val="00792E01"/>
    <w:rsid w:val="007A3665"/>
    <w:rsid w:val="007A5705"/>
    <w:rsid w:val="007B2686"/>
    <w:rsid w:val="007D1493"/>
    <w:rsid w:val="0082136D"/>
    <w:rsid w:val="00837757"/>
    <w:rsid w:val="008413B9"/>
    <w:rsid w:val="008705F7"/>
    <w:rsid w:val="008815D0"/>
    <w:rsid w:val="00891238"/>
    <w:rsid w:val="00896D54"/>
    <w:rsid w:val="008E47A8"/>
    <w:rsid w:val="009263FD"/>
    <w:rsid w:val="00932FDF"/>
    <w:rsid w:val="009549EF"/>
    <w:rsid w:val="00993498"/>
    <w:rsid w:val="009A61CE"/>
    <w:rsid w:val="009A6A45"/>
    <w:rsid w:val="009B17B8"/>
    <w:rsid w:val="009E7130"/>
    <w:rsid w:val="00A007AA"/>
    <w:rsid w:val="00A02C32"/>
    <w:rsid w:val="00A13303"/>
    <w:rsid w:val="00A34791"/>
    <w:rsid w:val="00A62246"/>
    <w:rsid w:val="00A66F66"/>
    <w:rsid w:val="00A70D96"/>
    <w:rsid w:val="00A84A8F"/>
    <w:rsid w:val="00A92B69"/>
    <w:rsid w:val="00AB0E68"/>
    <w:rsid w:val="00AE0003"/>
    <w:rsid w:val="00B04646"/>
    <w:rsid w:val="00B1699F"/>
    <w:rsid w:val="00B20895"/>
    <w:rsid w:val="00B31E49"/>
    <w:rsid w:val="00B36FB5"/>
    <w:rsid w:val="00B46669"/>
    <w:rsid w:val="00B92AC7"/>
    <w:rsid w:val="00BA1C40"/>
    <w:rsid w:val="00BD5388"/>
    <w:rsid w:val="00BD6046"/>
    <w:rsid w:val="00BE25AD"/>
    <w:rsid w:val="00BE270C"/>
    <w:rsid w:val="00BE7E3E"/>
    <w:rsid w:val="00C16B34"/>
    <w:rsid w:val="00C42494"/>
    <w:rsid w:val="00C54CA8"/>
    <w:rsid w:val="00C666DF"/>
    <w:rsid w:val="00C94364"/>
    <w:rsid w:val="00C96354"/>
    <w:rsid w:val="00CA461E"/>
    <w:rsid w:val="00CB0638"/>
    <w:rsid w:val="00CB0CA4"/>
    <w:rsid w:val="00CB31E7"/>
    <w:rsid w:val="00CC4673"/>
    <w:rsid w:val="00CE3C43"/>
    <w:rsid w:val="00CF2515"/>
    <w:rsid w:val="00D233D5"/>
    <w:rsid w:val="00D64984"/>
    <w:rsid w:val="00D93E17"/>
    <w:rsid w:val="00DA6522"/>
    <w:rsid w:val="00DC11A6"/>
    <w:rsid w:val="00E353CA"/>
    <w:rsid w:val="00EA1575"/>
    <w:rsid w:val="00EA7617"/>
    <w:rsid w:val="00EB41AC"/>
    <w:rsid w:val="00ED2690"/>
    <w:rsid w:val="00F263D4"/>
    <w:rsid w:val="00F30F69"/>
    <w:rsid w:val="00F312BB"/>
    <w:rsid w:val="00F4213C"/>
    <w:rsid w:val="00F44DFD"/>
    <w:rsid w:val="00F47408"/>
    <w:rsid w:val="00F616A8"/>
    <w:rsid w:val="00F913C6"/>
    <w:rsid w:val="00FA3825"/>
    <w:rsid w:val="00FC4A8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8007C"/>
  <w15:docId w15:val="{7A88FBF7-F20C-4AD8-99D7-91929ED0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46"/>
    <w:rPr>
      <w:rFonts w:ascii="Times New Roman" w:hAnsi="Times New Roman"/>
      <w:sz w:val="24"/>
      <w:szCs w:val="24"/>
      <w:lang w:val="fr-CA"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466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4646"/>
    <w:rPr>
      <w:rFonts w:ascii="Times New Roman" w:hAnsi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B0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04646"/>
    <w:rPr>
      <w:rFonts w:ascii="Tahoma" w:hAnsi="Tahoma" w:cs="Tahoma"/>
      <w:sz w:val="16"/>
      <w:szCs w:val="16"/>
      <w:lang w:val="x-none" w:eastAsia="fr-CA"/>
    </w:rPr>
  </w:style>
  <w:style w:type="paragraph" w:customStyle="1" w:styleId="Paragraphedeliste1">
    <w:name w:val="Paragraphe de liste1"/>
    <w:basedOn w:val="Normal"/>
    <w:rsid w:val="00B04646"/>
    <w:pPr>
      <w:ind w:left="720"/>
    </w:pPr>
  </w:style>
  <w:style w:type="character" w:customStyle="1" w:styleId="Titre3Car">
    <w:name w:val="Titre 3 Car"/>
    <w:link w:val="Titre3"/>
    <w:rsid w:val="0004660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642B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4232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A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ww.youtube.com/watch?v=5I01CQXGPIo&amp;ab_channel=Br%C3%A9levenezSacr%C3%A9Coe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biblio.pearsonerpi.com/fr/produits" TargetMode="External"/><Relationship Id="rId12" Type="http://schemas.openxmlformats.org/officeDocument/2006/relationships/hyperlink" Target="https://www.youtube.com/watch?v=zI75DRCpJAg&amp;ab_channel=ClassedeCP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VC2NACcIAs&amp;ab_channel=thibre3thibre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6 septembre</vt:lpstr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6 septembre</dc:title>
  <dc:creator>Stéphane Martin</dc:creator>
  <cp:lastModifiedBy>DIANE ST-JACQUES</cp:lastModifiedBy>
  <cp:revision>10</cp:revision>
  <cp:lastPrinted>2017-11-02T13:13:00Z</cp:lastPrinted>
  <dcterms:created xsi:type="dcterms:W3CDTF">2021-03-16T23:01:00Z</dcterms:created>
  <dcterms:modified xsi:type="dcterms:W3CDTF">2021-03-18T14:41:00Z</dcterms:modified>
</cp:coreProperties>
</file>